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Zarządzenie Nr </w:t>
      </w:r>
      <w:r w:rsidR="00816E0B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142</w:t>
      </w: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/15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Wójta Gminy Pacanów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 dnia 5 października 2015 r.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 sprawie wyznaczenia osoby do ochrony lokali wyborczych w czasie przerwy </w:t>
      </w: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br/>
        <w:t>w głosowaniu spowodowanej nadzwyczajnymi wydarzeniami</w:t>
      </w: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podstawie § 2 ust. 2 pkt 1 Rozporządzenia Ministra Spraw Wewnętrznych z dnia 28 sierpnia 2014 r. w sprawie szczegółowych wymagań w zakresie ochrony lokali obwodowych komisji wyborczych w czasie przerwy w głosowaniu spowodowanej nadzwyczajnymi wydarzeniami (Dz. U. z 2014 r. poz. 1152) zarządzam co następuje: </w:t>
      </w: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>§ 1.</w:t>
      </w:r>
    </w:p>
    <w:p w:rsidR="00F61316" w:rsidRPr="00F61316" w:rsidRDefault="00F61316" w:rsidP="00F6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>Do ochrony ośmiu lokali obwodowych komisji wyborczych w czasie przerwy w głosowaniu spowodowanej nadzwyczajnymi wydarzeniami w trakcie przeprowadzenia wyborów do Sejmu Rzeczypospolitej Polskiej i Senaty Rzeczypospolitej Polskiej zarządzonych na dzień 25 października 2015 r.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, na terenie Gminy Pacanów,</w:t>
      </w: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jako swojego przedstawiciela wyznaczam </w:t>
      </w:r>
      <w:r w:rsidRPr="00F61316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Panią Katarzynę Więckowską</w:t>
      </w: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pracownika Urzędu Gminy Pacanów.</w:t>
      </w: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>§ 2.</w:t>
      </w: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Wymieniona w § 1 osoba działa na podstawie pisemnego upoważnienia wydanego przez Wójta Gminy Pacanów. </w:t>
      </w: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61316" w:rsidRPr="00F61316" w:rsidRDefault="00F61316" w:rsidP="00F6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>§ 3.</w:t>
      </w:r>
    </w:p>
    <w:p w:rsidR="00F61316" w:rsidRPr="00F61316" w:rsidRDefault="00F61316" w:rsidP="00F6131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61316">
        <w:rPr>
          <w:rFonts w:ascii="Times New Roman" w:eastAsia="Times New Roman" w:hAnsi="Times New Roman" w:cs="Times New Roman"/>
          <w:sz w:val="25"/>
          <w:szCs w:val="25"/>
          <w:lang w:eastAsia="pl-PL"/>
        </w:rPr>
        <w:t>Zarządzenie wchodzi w życie z dniem podpisania.</w:t>
      </w:r>
    </w:p>
    <w:p w:rsidR="00F61316" w:rsidRPr="00F61316" w:rsidRDefault="00F61316" w:rsidP="00F61316">
      <w:pPr>
        <w:rPr>
          <w:sz w:val="25"/>
          <w:szCs w:val="25"/>
        </w:rPr>
      </w:pPr>
    </w:p>
    <w:p w:rsidR="00F61316" w:rsidRDefault="00C35115" w:rsidP="00C35115">
      <w:pPr>
        <w:jc w:val="right"/>
      </w:pPr>
      <w:bookmarkStart w:id="0" w:name="_GoBack"/>
      <w:r>
        <w:t xml:space="preserve">WÓJT GMINY </w:t>
      </w:r>
    </w:p>
    <w:p w:rsidR="00C35115" w:rsidRDefault="00C35115" w:rsidP="00C35115">
      <w:pPr>
        <w:jc w:val="right"/>
      </w:pPr>
      <w:r>
        <w:t>/-/ mgr Wiesław Skop</w:t>
      </w:r>
      <w:bookmarkEnd w:id="0"/>
    </w:p>
    <w:sectPr w:rsidR="00C3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4"/>
    <w:rsid w:val="000B1891"/>
    <w:rsid w:val="004669AB"/>
    <w:rsid w:val="00816E0B"/>
    <w:rsid w:val="008D6BA4"/>
    <w:rsid w:val="00C35115"/>
    <w:rsid w:val="00F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16"/>
  </w:style>
  <w:style w:type="paragraph" w:styleId="Nagwek1">
    <w:name w:val="heading 1"/>
    <w:basedOn w:val="Normalny"/>
    <w:next w:val="Normalny"/>
    <w:link w:val="Nagwek1Znak"/>
    <w:qFormat/>
    <w:rsid w:val="00F61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1316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316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3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13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131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16"/>
  </w:style>
  <w:style w:type="paragraph" w:styleId="Nagwek1">
    <w:name w:val="heading 1"/>
    <w:basedOn w:val="Normalny"/>
    <w:next w:val="Normalny"/>
    <w:link w:val="Nagwek1Znak"/>
    <w:qFormat/>
    <w:rsid w:val="00F61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1316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1316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3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613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131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3</cp:revision>
  <cp:lastPrinted>2015-10-06T05:24:00Z</cp:lastPrinted>
  <dcterms:created xsi:type="dcterms:W3CDTF">2015-10-06T09:28:00Z</dcterms:created>
  <dcterms:modified xsi:type="dcterms:W3CDTF">2015-10-06T09:28:00Z</dcterms:modified>
</cp:coreProperties>
</file>